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8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Примерная ф</w:t>
      </w:r>
      <w:r>
        <w:rPr>
          <w:i/>
          <w:sz w:val="20"/>
          <w:szCs w:val="20"/>
        </w:rPr>
        <w:t>орма справки, подтверждающей право гражданина на прием в пределах отдельной квоты (на основании рекомендаций МИНОБРНАУКИ РОССИИ от 02.06.2023 № МН-5/2034-ДА)</w:t>
      </w:r>
    </w:p>
    <w:p>
      <w:pPr>
        <w:pStyle w:val="Style18"/>
        <w:spacing w:before="8" w:after="0"/>
        <w:rPr>
          <w:sz w:val="26"/>
        </w:rPr>
      </w:pPr>
      <w:r>
        <w:rPr>
          <w:sz w:val="26"/>
        </w:rPr>
      </w:r>
    </w:p>
    <w:p>
      <w:pPr>
        <w:pStyle w:val="Style18"/>
        <w:ind w:left="118" w:right="7847" w:hanging="0"/>
        <w:rPr/>
      </w:pPr>
      <w:r>
        <w:rPr/>
        <w:t>Угловой штамп</w:t>
      </w:r>
      <w:r>
        <w:rPr>
          <w:spacing w:val="-68"/>
        </w:rPr>
        <w:t xml:space="preserve"> </w:t>
      </w:r>
      <w:r>
        <w:rPr/>
        <w:t>организации</w:t>
      </w:r>
    </w:p>
    <w:p>
      <w:pPr>
        <w:pStyle w:val="Style18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8"/>
        <w:spacing w:before="89" w:after="0"/>
        <w:ind w:left="1214" w:right="797" w:hanging="0"/>
        <w:jc w:val="center"/>
        <w:rPr/>
      </w:pPr>
      <w:r>
        <w:rPr/>
        <w:t>СПРАВКА</w:t>
      </w:r>
    </w:p>
    <w:p>
      <w:pPr>
        <w:pStyle w:val="Style18"/>
        <w:spacing w:before="1" w:after="0"/>
        <w:rPr/>
      </w:pPr>
      <w:r>
        <w:rPr/>
      </w:r>
    </w:p>
    <w:p>
      <w:pPr>
        <w:pStyle w:val="Style18"/>
        <w:tabs>
          <w:tab w:val="clear" w:pos="720"/>
          <w:tab w:val="left" w:pos="9708" w:leader="none"/>
        </w:tabs>
        <w:ind w:left="684" w:hanging="0"/>
        <w:rPr/>
      </w:pPr>
      <w:r>
        <w:rPr/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8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1390" cy="0"/>
                <wp:effectExtent l="3810" t="3810" r="3810" b="381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15.85pt" to="546.55pt,15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24"/>
        <w:ind w:left="924" w:right="920" w:hanging="0"/>
        <w:jc w:val="center"/>
        <w:rPr/>
      </w:pPr>
      <w:r>
        <w:rPr/>
        <w:t>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3"/>
        </w:rPr>
        <w:t xml:space="preserve"> </w:t>
      </w:r>
      <w:r>
        <w:rPr/>
        <w:t>отчество</w:t>
      </w:r>
      <w:r>
        <w:rPr>
          <w:spacing w:val="-3"/>
        </w:rPr>
        <w:t xml:space="preserve"> </w:t>
      </w:r>
      <w:r>
        <w:rPr/>
        <w:t>(при</w:t>
      </w:r>
      <w:r>
        <w:rPr>
          <w:spacing w:val="-4"/>
        </w:rPr>
        <w:t xml:space="preserve"> </w:t>
      </w:r>
      <w:r>
        <w:rPr/>
        <w:t>наличии),</w:t>
      </w:r>
      <w:r>
        <w:rPr>
          <w:spacing w:val="-3"/>
        </w:rPr>
        <w:t xml:space="preserve"> </w:t>
      </w:r>
      <w:r>
        <w:rPr/>
        <w:t>дата</w:t>
      </w:r>
      <w:r>
        <w:rPr>
          <w:spacing w:val="-4"/>
        </w:rPr>
        <w:t xml:space="preserve"> </w:t>
      </w:r>
      <w:r>
        <w:rPr/>
        <w:t>рождения</w:t>
      </w:r>
    </w:p>
    <w:p>
      <w:pPr>
        <w:pStyle w:val="Style18"/>
        <w:spacing w:before="10" w:after="0"/>
        <w:rPr>
          <w:sz w:val="21"/>
        </w:rPr>
      </w:pPr>
      <w:r>
        <w:rPr>
          <w:sz w:val="21"/>
        </w:rPr>
      </w:r>
    </w:p>
    <w:p>
      <w:pPr>
        <w:pStyle w:val="Style18"/>
        <w:spacing w:before="1" w:after="0"/>
        <w:ind w:left="118" w:right="114" w:hanging="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том,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(она)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прием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бакалавриата,</w:t>
      </w:r>
      <w:r>
        <w:rPr>
          <w:spacing w:val="-2"/>
        </w:rPr>
        <w:t xml:space="preserve"> </w:t>
      </w:r>
      <w:r>
        <w:rPr/>
        <w:t>программам специалитета</w:t>
      </w:r>
    </w:p>
    <w:p>
      <w:pPr>
        <w:pStyle w:val="Normal"/>
        <w:ind w:left="118" w:right="106" w:hanging="0"/>
        <w:jc w:val="both"/>
        <w:rPr>
          <w:i/>
          <w:i/>
          <w:sz w:val="28"/>
        </w:rPr>
      </w:pPr>
      <w:r>
        <w:rPr>
          <w:i/>
          <w:sz w:val="28"/>
        </w:rPr>
        <w:t>без проведения вступительных испытаний (за исключением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направленности) (в соответствии с первым предложением части 5.2 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71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2012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273-ФЗ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</w:p>
    <w:p>
      <w:pPr>
        <w:pStyle w:val="Normal"/>
        <w:ind w:left="118" w:right="106" w:hanging="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высшего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самостоятельно,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     выбору      поступающего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(в соответствии со вторым предложением части 5.2 статьи 71 Федерального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закона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от 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29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декабря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2012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г.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№ 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273-ФЗ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«Об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нужное).</w:t>
      </w:r>
    </w:p>
    <w:p>
      <w:pPr>
        <w:pStyle w:val="Style18"/>
        <w:spacing w:before="9" w:after="0"/>
        <w:rPr>
          <w:sz w:val="27"/>
        </w:rPr>
      </w:pPr>
      <w:r>
        <w:rPr>
          <w:sz w:val="27"/>
        </w:rPr>
      </w:r>
    </w:p>
    <w:p>
      <w:pPr>
        <w:pStyle w:val="Style18"/>
        <w:tabs>
          <w:tab w:val="clear" w:pos="720"/>
          <w:tab w:val="left" w:pos="1909" w:leader="none"/>
          <w:tab w:val="left" w:pos="2997" w:leader="none"/>
          <w:tab w:val="left" w:pos="3640" w:leader="none"/>
          <w:tab w:val="left" w:pos="5620" w:leader="none"/>
          <w:tab w:val="left" w:pos="5982" w:leader="none"/>
          <w:tab w:val="left" w:pos="8242" w:leader="none"/>
        </w:tabs>
        <w:ind w:left="118" w:right="113" w:firstLine="566"/>
        <w:rPr/>
      </w:pPr>
      <w:r>
        <w:rPr/>
        <w:t>Справка</w:t>
        <w:tab/>
        <w:t>выдана</w:t>
        <w:tab/>
        <w:t>для</w:t>
        <w:tab/>
        <w:t>представления</w:t>
        <w:tab/>
        <w:t>в</w:t>
        <w:tab/>
        <w:t>образовательные</w:t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rPr/>
        <w:t>высшего образования.</w:t>
      </w:r>
    </w:p>
    <w:p>
      <w:pPr>
        <w:pStyle w:val="Style18"/>
        <w:spacing w:before="10" w:after="0"/>
        <w:rPr/>
      </w:pPr>
      <w:r>
        <w:rPr/>
      </w:r>
    </w:p>
    <w:tbl>
      <w:tblPr>
        <w:tblStyle w:val="TableNormal"/>
        <w:tblW w:w="9176" w:type="dxa"/>
        <w:jc w:val="left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776"/>
        <w:gridCol w:w="275"/>
        <w:gridCol w:w="1959"/>
        <w:gridCol w:w="367"/>
        <w:gridCol w:w="2799"/>
      </w:tblGrid>
      <w:tr>
        <w:trPr>
          <w:trHeight w:val="303" w:hRule="atLeast"/>
        </w:trPr>
        <w:tc>
          <w:tcPr>
            <w:tcW w:w="3776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09" w:hRule="atLeast"/>
        </w:trPr>
        <w:tc>
          <w:tcPr>
            <w:tcW w:w="3776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77" w:right="174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должность должностного лица,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органа</w:t>
            </w: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выдавшего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справку</w:t>
            </w:r>
          </w:p>
        </w:tc>
        <w:tc>
          <w:tcPr>
            <w:tcW w:w="27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9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539" w:right="5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подпись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37" w:right="53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М.П.</w:t>
            </w:r>
          </w:p>
        </w:tc>
        <w:tc>
          <w:tcPr>
            <w:tcW w:w="36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99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02" w:right="181" w:hanging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фамилия,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имя,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должностного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</w:p>
        </w:tc>
      </w:tr>
      <w:tr>
        <w:trPr>
          <w:trHeight w:val="409" w:hRule="atLeast"/>
        </w:trPr>
        <w:tc>
          <w:tcPr>
            <w:tcW w:w="3776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793" w:leader="none"/>
                <w:tab w:val="left" w:pos="3452" w:leader="none"/>
              </w:tabs>
              <w:spacing w:lineRule="exact" w:line="256" w:before="133" w:after="0"/>
              <w:ind w:left="1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«_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  </w:t>
            </w:r>
            <w:r>
              <w:rPr>
                <w:spacing w:val="2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»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</w:tc>
        <w:tc>
          <w:tcPr>
            <w:tcW w:w="27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9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8"/>
        <w:rPr>
          <w:sz w:val="30"/>
        </w:rPr>
      </w:pPr>
      <w:r>
        <w:rPr>
          <w:sz w:val="30"/>
        </w:rPr>
      </w:r>
    </w:p>
    <w:p>
      <w:pPr>
        <w:pStyle w:val="Style18"/>
        <w:rPr>
          <w:sz w:val="26"/>
        </w:rPr>
      </w:pPr>
      <w:r>
        <w:rPr>
          <w:sz w:val="26"/>
        </w:rPr>
      </w:r>
    </w:p>
    <w:p>
      <w:pPr>
        <w:pStyle w:val="Style18"/>
        <w:ind w:left="118" w:right="5627" w:hanging="0"/>
        <w:rPr/>
      </w:pPr>
      <w:r>
        <w:rPr/>
        <w:t>Контактные данные исполнителя</w:t>
      </w:r>
      <w:r>
        <w:rPr>
          <w:spacing w:val="1"/>
        </w:rPr>
        <w:t xml:space="preserve"> </w:t>
      </w:r>
      <w:r>
        <w:rPr/>
        <w:t>(указываются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решению</w:t>
      </w:r>
      <w:r>
        <w:rPr>
          <w:spacing w:val="-7"/>
        </w:rPr>
        <w:t xml:space="preserve"> </w:t>
      </w:r>
      <w:r>
        <w:rPr/>
        <w:t>органа,</w:t>
      </w:r>
      <w:r>
        <w:rPr>
          <w:spacing w:val="-67"/>
        </w:rPr>
        <w:t xml:space="preserve"> </w:t>
      </w:r>
      <w:r>
        <w:rPr/>
        <w:t>выдавшего</w:t>
      </w:r>
      <w:r>
        <w:rPr>
          <w:spacing w:val="-3"/>
        </w:rPr>
        <w:t xml:space="preserve"> </w:t>
      </w:r>
      <w:r>
        <w:rPr/>
        <w:t>справку)</w:t>
      </w:r>
    </w:p>
    <w:sectPr>
      <w:footerReference w:type="default" r:id="rId2"/>
      <w:type w:val="nextPage"/>
      <w:pgSz w:w="11906" w:h="16838"/>
      <w:pgMar w:left="1300" w:right="740" w:gutter="0" w:header="0" w:top="1060" w:footer="288" w:bottom="4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Sans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635</wp:posOffset>
              </wp:positionH>
              <wp:positionV relativeFrom="page">
                <wp:posOffset>10332720</wp:posOffset>
              </wp:positionV>
              <wp:extent cx="7556500" cy="1016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7556400" cy="10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o:allowincell="f" style="position:absolute;margin-left:0.05pt;margin-top:813.6pt;width:594.95pt;height:0.7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040505" cy="24066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0505" cy="2406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spacing w:lineRule="auto" w:line="208" w:before="35" w:after="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5pt;height:18.95pt;mso-wrap-distance-left:9pt;mso-wrap-distance-right:9pt;mso-wrap-distance-top:0pt;mso-wrap-distance-bottom:0pt;margin-top:815.75pt;mso-position-vertical-relative:page;margin-left:5pt;mso-position-horizontal-relative:page">
              <v:textbox inset="0in,0in,0in,0in">
                <w:txbxContent>
                  <w:p>
                    <w:pPr>
                      <w:pStyle w:val="Style26"/>
                      <w:spacing w:lineRule="auto" w:line="208" w:before="35" w:after="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04d57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b7533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b7533"/>
    <w:rPr>
      <w:rFonts w:ascii="Times New Roman" w:hAnsi="Times New Roman" w:eastAsia="Times New Roman" w:cs="Times New Roman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uiPriority w:val="1"/>
    <w:qFormat/>
    <w:pPr/>
    <w:rPr>
      <w:sz w:val="28"/>
      <w:szCs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Title"/>
    <w:basedOn w:val="Normal"/>
    <w:uiPriority w:val="1"/>
    <w:qFormat/>
    <w:pPr>
      <w:spacing w:before="115" w:after="0"/>
      <w:ind w:left="1214" w:right="920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04d57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4b753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4b753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93A9-7353-4CD0-90B9-3EB1DA0A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LibreOffice/7.3.1.1$Windows_X86_64 LibreOffice_project/349cd3ad57dce98d6b54b76f8e9f456ac7d7edb7</Application>
  <AppVersion>15.0000</AppVersion>
  <Pages>1</Pages>
  <Words>167</Words>
  <Characters>1157</Characters>
  <CharactersWithSpaces>1372</CharactersWithSpaces>
  <Paragraphs>15</Paragraphs>
  <Company>Almazov Health Centre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2023-06-05T12:41:00Z</dcterms:created>
  <dc:creator/>
  <dc:description/>
  <dc:language>ru-RU</dc:language>
  <cp:lastModifiedBy/>
  <dcterms:modified xsi:type="dcterms:W3CDTF">2023-06-06T09:48:39Z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LastSaved">
    <vt:filetime>2023-06-05T00:00:00Z</vt:filetime>
  </property>
</Properties>
</file>